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7028" w14:textId="2C30348D" w:rsidR="00227D74" w:rsidRDefault="00227D74" w:rsidP="00227D7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Raw Interaction analysis plot analysis results</w:t>
      </w:r>
    </w:p>
    <w:p w14:paraId="79E422E1" w14:textId="77777777" w:rsidR="00227D74" w:rsidRDefault="00227D74" w:rsidP="00227D74">
      <w:r>
        <w:t>Python 3.11.9 (tags/v3.11.9:de54cf5, Apr  2 2024, 10:12:12) [MSC v.1938 64 bit (AMD64)] on win32</w:t>
      </w:r>
    </w:p>
    <w:p w14:paraId="401AFE9C" w14:textId="77777777" w:rsidR="00227D74" w:rsidRDefault="00227D74" w:rsidP="00227D74">
      <w:r>
        <w:t>Type "help", "copyright", "credits" or "license()" for more information.</w:t>
      </w:r>
    </w:p>
    <w:p w14:paraId="66A67DA9" w14:textId="77777777" w:rsidR="00227D74" w:rsidRDefault="00227D74" w:rsidP="00227D74"/>
    <w:p w14:paraId="1C2FB82E" w14:textId="77777777" w:rsidR="00227D74" w:rsidRDefault="00227D74" w:rsidP="00227D74">
      <w:r>
        <w:t>= RESTART: D:/New Article Analysis Temp/STEP 2 - ANOVA Analysis/Interaction Plot and Statistical Annotations.py</w:t>
      </w:r>
    </w:p>
    <w:p w14:paraId="6DB972E2" w14:textId="77777777" w:rsidR="00227D74" w:rsidRDefault="00227D74" w:rsidP="00227D74"/>
    <w:p w14:paraId="7E792E73" w14:textId="77777777" w:rsidR="00227D74" w:rsidRDefault="00227D74" w:rsidP="00227D74">
      <w:r>
        <w:t>--- TWO-WAY ANOVA for MRC_Familiarity_AW ---</w:t>
      </w:r>
    </w:p>
    <w:p w14:paraId="09F7F6C7" w14:textId="77777777" w:rsidR="00227D74" w:rsidRDefault="00227D74" w:rsidP="00227D74">
      <w:r>
        <w:t xml:space="preserve">                             sum_sq     df          F        PR(&gt;F)</w:t>
      </w:r>
    </w:p>
    <w:p w14:paraId="08C2F3A8" w14:textId="77777777" w:rsidR="00227D74" w:rsidRDefault="00227D74" w:rsidP="00227D74">
      <w:r>
        <w:t>C(Genre)                1039.293850    1.0  53.604986  8.716179e-12</w:t>
      </w:r>
    </w:p>
    <w:p w14:paraId="3A0A32D2" w14:textId="77777777" w:rsidR="00227D74" w:rsidRDefault="00227D74" w:rsidP="00227D74">
      <w:r>
        <w:t>C(Discipline)            362.844874    2.0   9.357457  1.380866e-04</w:t>
      </w:r>
    </w:p>
    <w:p w14:paraId="344C845F" w14:textId="77777777" w:rsidR="00227D74" w:rsidRDefault="00227D74" w:rsidP="00227D74">
      <w:r>
        <w:t>C(Genre):C(Discipline)   194.429009    2.0   5.014157  7.635201e-03</w:t>
      </w:r>
    </w:p>
    <w:p w14:paraId="767F016E" w14:textId="77777777" w:rsidR="00227D74" w:rsidRDefault="00227D74" w:rsidP="00227D74">
      <w:r>
        <w:t>Residual                3373.513256  174.0        NaN           NaN</w:t>
      </w:r>
    </w:p>
    <w:p w14:paraId="0166DFC3" w14:textId="77777777" w:rsidR="00227D74" w:rsidRDefault="00227D74" w:rsidP="00227D74"/>
    <w:p w14:paraId="62A2E69F" w14:textId="77777777" w:rsidR="00227D74" w:rsidRDefault="00227D74" w:rsidP="00227D74">
      <w:r>
        <w:t>Effect sizes and assumptions (Pingouin):</w:t>
      </w:r>
    </w:p>
    <w:p w14:paraId="1E76571A" w14:textId="77777777" w:rsidR="00227D74" w:rsidRDefault="00227D74" w:rsidP="00227D74">
      <w:r>
        <w:t xml:space="preserve">               Source           SS   DF  ...          F         p-unc       np2</w:t>
      </w:r>
    </w:p>
    <w:p w14:paraId="3CF8509E" w14:textId="77777777" w:rsidR="00227D74" w:rsidRDefault="00227D74" w:rsidP="00227D74">
      <w:r>
        <w:t>0               Genre  1039.293850    1  ...  53.604986  8.716179e-12  0.235518</w:t>
      </w:r>
    </w:p>
    <w:p w14:paraId="1D39A4E0" w14:textId="77777777" w:rsidR="00227D74" w:rsidRDefault="00227D74" w:rsidP="00227D74">
      <w:r>
        <w:t>1          Discipline   362.844874    2  ...   9.357457  1.380866e-04  0.097112</w:t>
      </w:r>
    </w:p>
    <w:p w14:paraId="4776F94B" w14:textId="77777777" w:rsidR="00227D74" w:rsidRDefault="00227D74" w:rsidP="00227D74">
      <w:r>
        <w:t>2  Genre * Discipline   194.429009    2  ...   5.014157  7.635201e-03  0.054493</w:t>
      </w:r>
    </w:p>
    <w:p w14:paraId="3A469CDF" w14:textId="77777777" w:rsidR="00227D74" w:rsidRDefault="00227D74" w:rsidP="00227D74">
      <w:r>
        <w:t>3            Residual  3373.513256  174  ...        NaN           NaN       NaN</w:t>
      </w:r>
    </w:p>
    <w:p w14:paraId="41FCDCB2" w14:textId="77777777" w:rsidR="00227D74" w:rsidRDefault="00227D74" w:rsidP="00227D74"/>
    <w:p w14:paraId="1CAB6FA9" w14:textId="77777777" w:rsidR="00227D74" w:rsidRDefault="00227D74" w:rsidP="00227D74">
      <w:r>
        <w:t>[4 rows x 7 columns]</w:t>
      </w:r>
    </w:p>
    <w:p w14:paraId="77E75572" w14:textId="77777777" w:rsidR="00227D74" w:rsidRDefault="00227D74" w:rsidP="00227D74"/>
    <w:p w14:paraId="00C5F951" w14:textId="77777777" w:rsidR="00227D74" w:rsidRDefault="00227D74" w:rsidP="00227D74">
      <w:r>
        <w:t>--- TWO-WAY ANOVA for Kuperman_AoA_AW ---</w:t>
      </w:r>
    </w:p>
    <w:p w14:paraId="45FA587D" w14:textId="77777777" w:rsidR="00227D74" w:rsidRDefault="00227D74" w:rsidP="00227D74">
      <w:r>
        <w:t xml:space="preserve">                           sum_sq     df          F        PR(&gt;F)</w:t>
      </w:r>
    </w:p>
    <w:p w14:paraId="302198DE" w14:textId="77777777" w:rsidR="00227D74" w:rsidRDefault="00227D74" w:rsidP="00227D74">
      <w:r>
        <w:t>C(Genre)                 5.340487    1.0  40.191901  1.915106e-09</w:t>
      </w:r>
    </w:p>
    <w:p w14:paraId="13F23958" w14:textId="77777777" w:rsidR="00227D74" w:rsidRDefault="00227D74" w:rsidP="00227D74">
      <w:r>
        <w:t>C(Discipline)            2.745592    2.0  10.331507  5.756054e-05</w:t>
      </w:r>
    </w:p>
    <w:p w14:paraId="4E8E9D64" w14:textId="77777777" w:rsidR="00227D74" w:rsidRDefault="00227D74" w:rsidP="00227D74">
      <w:r>
        <w:t>C(Genre):C(Discipline)   1.714033    2.0   6.449810  1.985419e-03</w:t>
      </w:r>
    </w:p>
    <w:p w14:paraId="5038D68D" w14:textId="77777777" w:rsidR="00227D74" w:rsidRDefault="00227D74" w:rsidP="00227D74">
      <w:r>
        <w:t>Residual                23.120200  174.0        NaN           NaN</w:t>
      </w:r>
    </w:p>
    <w:p w14:paraId="2F8BB52B" w14:textId="77777777" w:rsidR="00227D74" w:rsidRDefault="00227D74" w:rsidP="00227D74"/>
    <w:p w14:paraId="1DB1F336" w14:textId="77777777" w:rsidR="00227D74" w:rsidRDefault="00227D74" w:rsidP="00227D74">
      <w:r>
        <w:t>Effect sizes and assumptions (Pingouin):</w:t>
      </w:r>
    </w:p>
    <w:p w14:paraId="4ECC281F" w14:textId="77777777" w:rsidR="00227D74" w:rsidRDefault="00227D74" w:rsidP="00227D74">
      <w:r>
        <w:t xml:space="preserve">               Source         SS   DF  ...          F         p-unc       np2</w:t>
      </w:r>
    </w:p>
    <w:p w14:paraId="092C0E5F" w14:textId="77777777" w:rsidR="00227D74" w:rsidRDefault="00227D74" w:rsidP="00227D74">
      <w:r>
        <w:t>0               Genre   5.340487    1  ...  40.191901  1.915106e-09  0.187644</w:t>
      </w:r>
    </w:p>
    <w:p w14:paraId="7A301592" w14:textId="77777777" w:rsidR="00227D74" w:rsidRDefault="00227D74" w:rsidP="00227D74">
      <w:r>
        <w:t>1          Discipline   2.745592    2  ...  10.331507  5.756054e-05  0.106148</w:t>
      </w:r>
    </w:p>
    <w:p w14:paraId="21B871AF" w14:textId="77777777" w:rsidR="00227D74" w:rsidRDefault="00227D74" w:rsidP="00227D74">
      <w:r>
        <w:t>2  Genre * Discipline   1.714033    2  ...   6.449810  1.985419e-03  0.069019</w:t>
      </w:r>
    </w:p>
    <w:p w14:paraId="3BEE12ED" w14:textId="77777777" w:rsidR="00227D74" w:rsidRDefault="00227D74" w:rsidP="00227D74">
      <w:r>
        <w:t>3            Residual  23.120200  174  ...        NaN           NaN       NaN</w:t>
      </w:r>
    </w:p>
    <w:p w14:paraId="3758EB76" w14:textId="77777777" w:rsidR="00227D74" w:rsidRDefault="00227D74" w:rsidP="00227D74"/>
    <w:p w14:paraId="694DCDC7" w14:textId="77777777" w:rsidR="00227D74" w:rsidRDefault="00227D74" w:rsidP="00227D74">
      <w:r>
        <w:t>[4 rows x 7 columns]</w:t>
      </w:r>
    </w:p>
    <w:p w14:paraId="68DC492C" w14:textId="77777777" w:rsidR="00227D74" w:rsidRDefault="00227D74" w:rsidP="00227D74"/>
    <w:p w14:paraId="65EFFCD1" w14:textId="77777777" w:rsidR="00227D74" w:rsidRDefault="00227D74" w:rsidP="00227D74">
      <w:r>
        <w:t>--- TWO-WAY ANOVA for SUBTLEXus_Freq_AW_Log ---</w:t>
      </w:r>
    </w:p>
    <w:p w14:paraId="42C2C3FA" w14:textId="77777777" w:rsidR="00227D74" w:rsidRDefault="00227D74" w:rsidP="00227D74">
      <w:r>
        <w:t xml:space="preserve">                          sum_sq     df          F        PR(&gt;F)</w:t>
      </w:r>
    </w:p>
    <w:p w14:paraId="44E536CB" w14:textId="77777777" w:rsidR="00227D74" w:rsidRDefault="00227D74" w:rsidP="00227D74">
      <w:r>
        <w:t>C(Genre)                1.250070    1.0  38.513700  3.859506e-09</w:t>
      </w:r>
    </w:p>
    <w:p w14:paraId="2873F5F2" w14:textId="77777777" w:rsidR="00227D74" w:rsidRDefault="00227D74" w:rsidP="00227D74">
      <w:r>
        <w:t>C(Discipline)           0.301180    2.0   4.639559  1.088816e-02</w:t>
      </w:r>
    </w:p>
    <w:p w14:paraId="03AF037C" w14:textId="77777777" w:rsidR="00227D74" w:rsidRDefault="00227D74" w:rsidP="00227D74">
      <w:r>
        <w:t>C(Genre):C(Discipline)  0.472002    2.0   7.271008  9.274186e-04</w:t>
      </w:r>
    </w:p>
    <w:p w14:paraId="6C2552DB" w14:textId="77777777" w:rsidR="00227D74" w:rsidRDefault="00227D74" w:rsidP="00227D74">
      <w:r>
        <w:t>Residual                5.647656  174.0        NaN           NaN</w:t>
      </w:r>
    </w:p>
    <w:p w14:paraId="6EE89F34" w14:textId="77777777" w:rsidR="00227D74" w:rsidRDefault="00227D74" w:rsidP="00227D74"/>
    <w:p w14:paraId="6D3093A3" w14:textId="77777777" w:rsidR="00227D74" w:rsidRDefault="00227D74" w:rsidP="00227D74">
      <w:r>
        <w:t>Effect sizes and assumptions (Pingouin):</w:t>
      </w:r>
    </w:p>
    <w:p w14:paraId="7B9CB6E4" w14:textId="77777777" w:rsidR="00227D74" w:rsidRDefault="00227D74" w:rsidP="00227D74">
      <w:r>
        <w:t xml:space="preserve">               Source        SS   DF  ...          F         p-unc       np2</w:t>
      </w:r>
    </w:p>
    <w:p w14:paraId="46215192" w14:textId="77777777" w:rsidR="00227D74" w:rsidRDefault="00227D74" w:rsidP="00227D74">
      <w:r>
        <w:t>0               Genre  1.250070    1  ...  38.513700  3.859506e-09  0.181229</w:t>
      </w:r>
    </w:p>
    <w:p w14:paraId="07433AEA" w14:textId="77777777" w:rsidR="00227D74" w:rsidRDefault="00227D74" w:rsidP="00227D74">
      <w:r>
        <w:t>1          Discipline  0.301180    2  ...   4.639559  1.088816e-02  0.050628</w:t>
      </w:r>
    </w:p>
    <w:p w14:paraId="3937D390" w14:textId="77777777" w:rsidR="00227D74" w:rsidRDefault="00227D74" w:rsidP="00227D74">
      <w:r>
        <w:t>2  Genre * Discipline  0.472002    2  ...   7.271008  9.274186e-04  0.077129</w:t>
      </w:r>
    </w:p>
    <w:p w14:paraId="2DBC09C4" w14:textId="77777777" w:rsidR="00227D74" w:rsidRDefault="00227D74" w:rsidP="00227D74">
      <w:r>
        <w:t>3            Residual  5.647656  174  ...        NaN           NaN       NaN</w:t>
      </w:r>
    </w:p>
    <w:p w14:paraId="21CF5E80" w14:textId="77777777" w:rsidR="00227D74" w:rsidRDefault="00227D74" w:rsidP="00227D74"/>
    <w:p w14:paraId="2B69141E" w14:textId="77777777" w:rsidR="00227D74" w:rsidRDefault="00227D74" w:rsidP="00227D74">
      <w:r>
        <w:t>[4 rows x 7 columns]</w:t>
      </w:r>
    </w:p>
    <w:p w14:paraId="79357E8A" w14:textId="77777777" w:rsidR="00227D74" w:rsidRDefault="00227D74" w:rsidP="00227D74"/>
    <w:p w14:paraId="14446474" w14:textId="77777777" w:rsidR="00227D74" w:rsidRDefault="00227D74" w:rsidP="00227D74">
      <w:r>
        <w:t>--- TWO-WAY ANOVA for mtld_original_aw ---</w:t>
      </w:r>
    </w:p>
    <w:p w14:paraId="1ECE7469" w14:textId="77777777" w:rsidR="00227D74" w:rsidRDefault="00227D74" w:rsidP="00227D74">
      <w:r>
        <w:t xml:space="preserve">                              sum_sq     df          F        PR(&gt;F)</w:t>
      </w:r>
    </w:p>
    <w:p w14:paraId="71549172" w14:textId="77777777" w:rsidR="00227D74" w:rsidRDefault="00227D74" w:rsidP="00227D74">
      <w:r>
        <w:t>C(Genre)                16408.004143    1.0  52.205109  1.505357e-11</w:t>
      </w:r>
    </w:p>
    <w:p w14:paraId="545CB02F" w14:textId="77777777" w:rsidR="00227D74" w:rsidRDefault="00227D74" w:rsidP="00227D74">
      <w:r>
        <w:lastRenderedPageBreak/>
        <w:t>C(Discipline)             128.199116    2.0   0.203945  8.157022e-01</w:t>
      </w:r>
    </w:p>
    <w:p w14:paraId="02DFD8F7" w14:textId="77777777" w:rsidR="00227D74" w:rsidRDefault="00227D74" w:rsidP="00227D74">
      <w:r>
        <w:t>C(Genre):C(Discipline)   2067.261131    2.0   3.288687  3.963460e-02</w:t>
      </w:r>
    </w:p>
    <w:p w14:paraId="60931FB2" w14:textId="77777777" w:rsidR="00227D74" w:rsidRDefault="00227D74" w:rsidP="00227D74">
      <w:r>
        <w:t>Residual                54687.994189  174.0        NaN           NaN</w:t>
      </w:r>
    </w:p>
    <w:p w14:paraId="0733D0B4" w14:textId="77777777" w:rsidR="00227D74" w:rsidRDefault="00227D74" w:rsidP="00227D74"/>
    <w:p w14:paraId="69DA361F" w14:textId="77777777" w:rsidR="00227D74" w:rsidRDefault="00227D74" w:rsidP="00227D74">
      <w:r>
        <w:t>Effect sizes and assumptions (Pingouin):</w:t>
      </w:r>
    </w:p>
    <w:p w14:paraId="735B2DF5" w14:textId="77777777" w:rsidR="00227D74" w:rsidRDefault="00227D74" w:rsidP="00227D74">
      <w:r>
        <w:t xml:space="preserve">               Source            SS   DF  ...          F         p-unc       np2</w:t>
      </w:r>
    </w:p>
    <w:p w14:paraId="0BFF0306" w14:textId="77777777" w:rsidR="00227D74" w:rsidRDefault="00227D74" w:rsidP="00227D74">
      <w:r>
        <w:t>0               Genre  16408.004143    1  ...  52.205109  1.505357e-11  0.230787</w:t>
      </w:r>
    </w:p>
    <w:p w14:paraId="5123A9C3" w14:textId="77777777" w:rsidR="00227D74" w:rsidRDefault="00227D74" w:rsidP="00227D74">
      <w:r>
        <w:t>1          Discipline    128.199116    2  ...   0.203945  8.157022e-01  0.002339</w:t>
      </w:r>
    </w:p>
    <w:p w14:paraId="60347A99" w14:textId="77777777" w:rsidR="00227D74" w:rsidRDefault="00227D74" w:rsidP="00227D74">
      <w:r>
        <w:t>2  Genre * Discipline   2067.261131    2  ...   3.288687  3.963460e-02  0.036424</w:t>
      </w:r>
    </w:p>
    <w:p w14:paraId="58503AD7" w14:textId="77777777" w:rsidR="00227D74" w:rsidRDefault="00227D74" w:rsidP="00227D74">
      <w:r>
        <w:t>3            Residual  54687.994189  174  ...        NaN           NaN       NaN</w:t>
      </w:r>
    </w:p>
    <w:p w14:paraId="18EE1C3B" w14:textId="77777777" w:rsidR="00227D74" w:rsidRDefault="00227D74" w:rsidP="00227D74"/>
    <w:p w14:paraId="13FAB09A" w14:textId="01BDB9E9" w:rsidR="00227D74" w:rsidRDefault="00227D74" w:rsidP="00227D74">
      <w:r>
        <w:t>[4 rows x 7 columns]</w:t>
      </w:r>
    </w:p>
    <w:p w14:paraId="23A34905" w14:textId="5E94F65E" w:rsidR="00227D74" w:rsidRDefault="00227D74" w:rsidP="00227D74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--</w:t>
      </w:r>
    </w:p>
    <w:p w14:paraId="448CBCA7" w14:textId="034FB36F" w:rsidR="00B17276" w:rsidRPr="00227D74" w:rsidRDefault="00B17276" w:rsidP="00227D74">
      <w:pPr>
        <w:rPr>
          <w:b/>
          <w:bCs/>
          <w:sz w:val="40"/>
          <w:szCs w:val="40"/>
        </w:rPr>
      </w:pPr>
      <w:r w:rsidRPr="00227D74">
        <w:rPr>
          <w:b/>
          <w:bCs/>
          <w:sz w:val="40"/>
          <w:szCs w:val="40"/>
        </w:rPr>
        <w:t>Summary of Two-Way ANOVA Results</w:t>
      </w:r>
    </w:p>
    <w:p w14:paraId="662E2B02" w14:textId="77777777" w:rsidR="00B17276" w:rsidRPr="00B17276" w:rsidRDefault="00B17276" w:rsidP="00B172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MRC_Familiarity_AW</w:t>
      </w:r>
    </w:p>
    <w:p w14:paraId="1434CB7D" w14:textId="77777777" w:rsidR="00B17276" w:rsidRPr="00B17276" w:rsidRDefault="00B17276" w:rsidP="00B172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had a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highly significant effect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(F = 53.60, p &lt; .001, η² = .236), suggesting strong differences in word familiarity across genres.</w:t>
      </w:r>
    </w:p>
    <w:p w14:paraId="486F3321" w14:textId="77777777" w:rsidR="00B17276" w:rsidRPr="00B17276" w:rsidRDefault="00B17276" w:rsidP="00B172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Discipline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was also significant (F = 9.36, p &lt; .001, η² = .097), though the effect size was moderate.</w:t>
      </w:r>
    </w:p>
    <w:p w14:paraId="6D096615" w14:textId="77777777" w:rsidR="00B17276" w:rsidRPr="00B17276" w:rsidRDefault="00B17276" w:rsidP="00B1727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The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 × Discipline interaction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was significant (F = 5.01, p = .008, η² = .054), indicating that the influence of genre varies across disciplines.</w:t>
      </w:r>
    </w:p>
    <w:p w14:paraId="1C9E1F74" w14:textId="77777777" w:rsidR="00B17276" w:rsidRDefault="00B17276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Interpretation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Both genre and discipline independently and jointly impact word familiarity levels.</w:t>
      </w:r>
    </w:p>
    <w:p w14:paraId="03AABA73" w14:textId="4C585F08" w:rsidR="00227D74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Figure:</w:t>
      </w:r>
    </w:p>
    <w:p w14:paraId="13A01A6F" w14:textId="488D9D48" w:rsidR="00227D74" w:rsidRPr="00B17276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168E749B" wp14:editId="784D4CF0">
            <wp:extent cx="5936615" cy="4449445"/>
            <wp:effectExtent l="0" t="0" r="6985" b="8255"/>
            <wp:docPr id="15536212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44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9674D" w14:textId="77777777" w:rsidR="00B17276" w:rsidRPr="00B17276" w:rsidRDefault="00000000" w:rsidP="00B172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0AAF7FCB">
          <v:rect id="_x0000_i1025" style="width:0;height:1.5pt" o:hralign="center" o:hrstd="t" o:hr="t" fillcolor="#a0a0a0" stroked="f"/>
        </w:pict>
      </w:r>
    </w:p>
    <w:p w14:paraId="446CDDB9" w14:textId="77777777" w:rsidR="00B17276" w:rsidRPr="00B17276" w:rsidRDefault="00B17276" w:rsidP="00B172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Kuperman_AoA_AW (Age of Acquisition)</w:t>
      </w:r>
    </w:p>
    <w:p w14:paraId="1F82D9A7" w14:textId="77777777" w:rsidR="00B17276" w:rsidRPr="00B17276" w:rsidRDefault="00B17276" w:rsidP="00B172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had a strong main effect (F = 40.19, p &lt; .001, η² = .188), indicating words tend to differ in acquisition age by genre.</w:t>
      </w:r>
    </w:p>
    <w:p w14:paraId="79E48E2B" w14:textId="77777777" w:rsidR="00B17276" w:rsidRPr="00B17276" w:rsidRDefault="00B17276" w:rsidP="00B172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Discipline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showed a significant effect (F = 10.33, p &lt; .001, η² = .106).</w:t>
      </w:r>
    </w:p>
    <w:p w14:paraId="502EF1CB" w14:textId="77777777" w:rsidR="00B17276" w:rsidRPr="00B17276" w:rsidRDefault="00B17276" w:rsidP="00B1727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The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interaction effect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was significant (F = 6.45, p = .002, η² = .069), showing that the genre effect depends on the discipline.</w:t>
      </w:r>
    </w:p>
    <w:p w14:paraId="33FEE16C" w14:textId="77777777" w:rsidR="00B17276" w:rsidRDefault="00B17276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Interpretation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Genre and discipline affect how early words are learned, with some interplay between them.</w:t>
      </w:r>
    </w:p>
    <w:p w14:paraId="1ABB93D5" w14:textId="5AEA8183" w:rsidR="00227D74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Figure:</w:t>
      </w:r>
    </w:p>
    <w:p w14:paraId="0EEC3312" w14:textId="79B23770" w:rsidR="00227D74" w:rsidRPr="00B17276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2E0A1B77" wp14:editId="1684A4C8">
            <wp:extent cx="5936615" cy="4449445"/>
            <wp:effectExtent l="0" t="0" r="6985" b="8255"/>
            <wp:docPr id="1227624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44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ABC8E" w14:textId="77777777" w:rsidR="00B17276" w:rsidRPr="00B17276" w:rsidRDefault="00000000" w:rsidP="00B172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09C64FB6">
          <v:rect id="_x0000_i1026" style="width:0;height:1.5pt" o:hralign="center" o:hrstd="t" o:hr="t" fillcolor="#a0a0a0" stroked="f"/>
        </w:pict>
      </w:r>
    </w:p>
    <w:p w14:paraId="20C08900" w14:textId="77777777" w:rsidR="00B17276" w:rsidRPr="00B17276" w:rsidRDefault="00B17276" w:rsidP="00B172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SUBTLEXus_Freq_AW_Log (Word Frequency)</w:t>
      </w:r>
    </w:p>
    <w:p w14:paraId="155490AE" w14:textId="77777777" w:rsidR="00B17276" w:rsidRPr="00B17276" w:rsidRDefault="00B17276" w:rsidP="00B172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had a significant main effect (F = 38.51, p &lt; .001, η² = .181).</w:t>
      </w:r>
    </w:p>
    <w:p w14:paraId="683F2838" w14:textId="77777777" w:rsidR="00B17276" w:rsidRPr="00B17276" w:rsidRDefault="00B17276" w:rsidP="00B172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Discipline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was significant (F = 4.64, p = .011, η² = .051).</w:t>
      </w:r>
    </w:p>
    <w:p w14:paraId="59F6D159" w14:textId="77777777" w:rsidR="00B17276" w:rsidRPr="00B17276" w:rsidRDefault="00B17276" w:rsidP="00B1727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The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interaction effect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was significant (F = 7.27, p &lt; .001, η² = .077).</w:t>
      </w:r>
    </w:p>
    <w:p w14:paraId="6CCA1779" w14:textId="77777777" w:rsidR="00B17276" w:rsidRDefault="00B17276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Interpretation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Text genre and discipline both influence word frequency, with their interaction suggesting genre effects vary by discipline.</w:t>
      </w:r>
    </w:p>
    <w:p w14:paraId="3B8B30E2" w14:textId="71F1D0E6" w:rsidR="00227D74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Figure:</w:t>
      </w:r>
    </w:p>
    <w:p w14:paraId="07980668" w14:textId="7CF2E3A0" w:rsidR="00227D74" w:rsidRPr="00B17276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13DE6843" wp14:editId="171ADF3D">
            <wp:extent cx="5936615" cy="4449445"/>
            <wp:effectExtent l="0" t="0" r="6985" b="8255"/>
            <wp:docPr id="17576751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44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37C7D" w14:textId="77777777" w:rsidR="00B17276" w:rsidRPr="00B17276" w:rsidRDefault="00000000" w:rsidP="00B172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7ECBF1A">
          <v:rect id="_x0000_i1027" style="width:0;height:1.5pt" o:hralign="center" o:hrstd="t" o:hr="t" fillcolor="#a0a0a0" stroked="f"/>
        </w:pict>
      </w:r>
    </w:p>
    <w:p w14:paraId="5AFB80E1" w14:textId="77777777" w:rsidR="00B17276" w:rsidRPr="00B17276" w:rsidRDefault="00B17276" w:rsidP="00B1727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MTLD (Measure of Textual Lexical Diversity)</w:t>
      </w:r>
    </w:p>
    <w:p w14:paraId="7D8C1DCA" w14:textId="77777777" w:rsidR="00B17276" w:rsidRPr="00B17276" w:rsidRDefault="00B17276" w:rsidP="00B1727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again showed a strong main effect (F = 52.21, p &lt; .001, η² = .231).</w:t>
      </w:r>
    </w:p>
    <w:p w14:paraId="035FB75D" w14:textId="77777777" w:rsidR="00B17276" w:rsidRPr="00B17276" w:rsidRDefault="00B17276" w:rsidP="00B1727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Discipline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had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 significant main effect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(F = 0.20, p = .816, η² = .002), implying little variation across disciplines alone.</w:t>
      </w:r>
    </w:p>
    <w:p w14:paraId="0A0A0A55" w14:textId="77777777" w:rsidR="00B17276" w:rsidRPr="00B17276" w:rsidRDefault="00B17276" w:rsidP="00B1727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The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interaction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was marginally significant (F = 3.29, p = .040, η² = .036).</w:t>
      </w:r>
    </w:p>
    <w:p w14:paraId="3E3B246A" w14:textId="77777777" w:rsidR="00B17276" w:rsidRDefault="00B17276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Interpretation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Lexical diversity is mainly shaped by genre, not discipline, though there's a modest interaction.</w:t>
      </w:r>
    </w:p>
    <w:p w14:paraId="34A6AD6A" w14:textId="01BA6AE6" w:rsidR="00227D74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Figure:</w:t>
      </w:r>
    </w:p>
    <w:p w14:paraId="0C1B0A21" w14:textId="7A1440FF" w:rsidR="00227D74" w:rsidRPr="00B17276" w:rsidRDefault="00227D74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  <w:lastRenderedPageBreak/>
        <w:drawing>
          <wp:inline distT="0" distB="0" distL="0" distR="0" wp14:anchorId="2C29D9D0" wp14:editId="0CFDA79F">
            <wp:extent cx="5936615" cy="4449445"/>
            <wp:effectExtent l="0" t="0" r="6985" b="8255"/>
            <wp:docPr id="107440259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44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0BF8F" w14:textId="77777777" w:rsidR="00B17276" w:rsidRPr="00B17276" w:rsidRDefault="00000000" w:rsidP="00B172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06C14F2">
          <v:rect id="_x0000_i1028" style="width:0;height:1.5pt" o:hralign="center" o:hrstd="t" o:hr="t" fillcolor="#a0a0a0" stroked="f"/>
        </w:pict>
      </w:r>
    </w:p>
    <w:p w14:paraId="17F1D4FA" w14:textId="77777777" w:rsidR="00B17276" w:rsidRPr="00B17276" w:rsidRDefault="00B17276" w:rsidP="00B172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17276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📊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General Patterns</w:t>
      </w:r>
    </w:p>
    <w:p w14:paraId="33843065" w14:textId="77777777" w:rsidR="00B17276" w:rsidRPr="00B17276" w:rsidRDefault="00B17276" w:rsidP="00B1727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 consistently showed strong effects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across all measures, with partial eta-squared values from .18 to .24 — considered large in behavioral sciences.</w:t>
      </w:r>
    </w:p>
    <w:p w14:paraId="714167A8" w14:textId="77777777" w:rsidR="00B17276" w:rsidRPr="00B17276" w:rsidRDefault="00B17276" w:rsidP="00B1727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Discipline effects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were more variable: significant for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familiarity, AoA, and frequency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but not for MTLD.</w:t>
      </w:r>
    </w:p>
    <w:p w14:paraId="7532977B" w14:textId="77777777" w:rsidR="00B17276" w:rsidRPr="00B17276" w:rsidRDefault="00B17276" w:rsidP="00B1727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Interaction effects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were consistently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significant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indicating that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genre’s influence is modulated by discipline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in nuanced ways.</w:t>
      </w:r>
    </w:p>
    <w:p w14:paraId="30EA48D7" w14:textId="77777777" w:rsidR="00B17276" w:rsidRPr="00B17276" w:rsidRDefault="00000000" w:rsidP="00B172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7D6C7335">
          <v:rect id="_x0000_i1029" style="width:0;height:1.5pt" o:hralign="center" o:hrstd="t" o:hr="t" fillcolor="#a0a0a0" stroked="f"/>
        </w:pict>
      </w:r>
    </w:p>
    <w:p w14:paraId="26F91D06" w14:textId="77777777" w:rsidR="00B17276" w:rsidRPr="00B17276" w:rsidRDefault="00B17276" w:rsidP="00B1727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17276">
        <w:rPr>
          <w:rFonts w:ascii="Segoe UI Emoji" w:eastAsia="Times New Roman" w:hAnsi="Segoe UI Emoji" w:cs="Segoe UI Emoji"/>
          <w:b/>
          <w:bCs/>
          <w:kern w:val="0"/>
          <w:sz w:val="36"/>
          <w:szCs w:val="36"/>
          <w14:ligatures w14:val="none"/>
        </w:rPr>
        <w:t>📌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Suggestions for Reporting</w:t>
      </w:r>
    </w:p>
    <w:p w14:paraId="3DDB3C82" w14:textId="77777777" w:rsidR="00B17276" w:rsidRPr="00B17276" w:rsidRDefault="00B17276" w:rsidP="00B172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In your results or discussion section:</w:t>
      </w:r>
    </w:p>
    <w:p w14:paraId="1EAD0C17" w14:textId="77777777" w:rsidR="00B17276" w:rsidRPr="00B17276" w:rsidRDefault="00B17276" w:rsidP="00B1727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Use both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p-values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and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partial eta-squared (η²)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to convey both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statistical significance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and </w:t>
      </w:r>
      <w:r w:rsidRPr="00B172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practical importance</w:t>
      </w: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FB57F0E" w14:textId="77777777" w:rsidR="00B17276" w:rsidRPr="00B17276" w:rsidRDefault="00B17276" w:rsidP="00B1727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You might say:</w:t>
      </w:r>
    </w:p>
    <w:p w14:paraId="20D83ED7" w14:textId="77777777" w:rsidR="00B17276" w:rsidRPr="00B17276" w:rsidRDefault="00B17276" w:rsidP="00B17276">
      <w:pPr>
        <w:spacing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1727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“A two-way ANOVA revealed a significant main effect of Genre on MRC_Familiarity_AW scores, F(1,174) = 53.60, p &lt; .001, η² = .236, indicating that texts across genres differ notably in lexical familiarity. A significant Genre × Discipline interaction (F(2,174) = 5.01, p = .008, η² = .054) further suggests that this genre effect varies by discipline.”</w:t>
      </w:r>
    </w:p>
    <w:p w14:paraId="7B44F320" w14:textId="77777777" w:rsidR="00624232" w:rsidRDefault="00624232"/>
    <w:sectPr w:rsidR="006242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645A"/>
    <w:multiLevelType w:val="multilevel"/>
    <w:tmpl w:val="36723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2D5562"/>
    <w:multiLevelType w:val="multilevel"/>
    <w:tmpl w:val="D338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A40730"/>
    <w:multiLevelType w:val="multilevel"/>
    <w:tmpl w:val="C8B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E263C2"/>
    <w:multiLevelType w:val="multilevel"/>
    <w:tmpl w:val="86EEC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9F2A36"/>
    <w:multiLevelType w:val="multilevel"/>
    <w:tmpl w:val="161C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4B6238"/>
    <w:multiLevelType w:val="multilevel"/>
    <w:tmpl w:val="7482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6110640">
    <w:abstractNumId w:val="0"/>
  </w:num>
  <w:num w:numId="2" w16cid:durableId="1894151175">
    <w:abstractNumId w:val="5"/>
  </w:num>
  <w:num w:numId="3" w16cid:durableId="2052226443">
    <w:abstractNumId w:val="4"/>
  </w:num>
  <w:num w:numId="4" w16cid:durableId="352415976">
    <w:abstractNumId w:val="1"/>
  </w:num>
  <w:num w:numId="5" w16cid:durableId="1049766443">
    <w:abstractNumId w:val="3"/>
  </w:num>
  <w:num w:numId="6" w16cid:durableId="19465766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1FB"/>
    <w:rsid w:val="00227D74"/>
    <w:rsid w:val="002F11FB"/>
    <w:rsid w:val="004D6F3E"/>
    <w:rsid w:val="00624232"/>
    <w:rsid w:val="00662D3A"/>
    <w:rsid w:val="00B1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3B7D1"/>
  <w15:chartTrackingRefBased/>
  <w15:docId w15:val="{C38A2934-43CA-46FC-B595-41CA66343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B172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B172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17276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17276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styleId="Strong">
    <w:name w:val="Strong"/>
    <w:basedOn w:val="DefaultParagraphFont"/>
    <w:uiPriority w:val="22"/>
    <w:qFormat/>
    <w:rsid w:val="00B1727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17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88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976</Words>
  <Characters>5564</Characters>
  <Application>Microsoft Office Word</Application>
  <DocSecurity>0</DocSecurity>
  <Lines>46</Lines>
  <Paragraphs>13</Paragraphs>
  <ScaleCrop>false</ScaleCrop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ns30.ir</dc:creator>
  <cp:keywords/>
  <dc:description/>
  <cp:lastModifiedBy>ns30.ir</cp:lastModifiedBy>
  <cp:revision>4</cp:revision>
  <dcterms:created xsi:type="dcterms:W3CDTF">2025-05-23T17:29:00Z</dcterms:created>
  <dcterms:modified xsi:type="dcterms:W3CDTF">2025-05-24T20:31:00Z</dcterms:modified>
</cp:coreProperties>
</file>